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OGSERC/REG-01H  ·  CATEGORY H</w:t>
      </w:r>
    </w:p>
    <w:p>
      <w:pPr>
        <w:spacing w:after="40"/>
        <w:jc w:val="center"/>
        <w:rPr>
          <w:rFonts w:ascii="Aptos Narrow" w:hAnsi="Aptos Narrow" w:cs="Segoe UI"/>
        </w:rPr>
      </w:pPr>
      <w:r>
        <w:rPr>
          <w:rFonts w:ascii="Aptos Narrow" w:hAnsi="Aptos Narrow" w:cs="Segoe UI"/>
          <w:b/>
          <w:bCs/>
          <w:sz w:val="22"/>
          <w:szCs w:val="22"/>
        </w:rPr>
        <w:t xml:space="preserve">REGISTRATION FORM — METERING SERVICE PROVIDERS</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H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H (Schedule 3): Metering service providers</w:t>
      </w:r>
    </w:p>
    <w:p>
      <w:pPr>
        <w:spacing w:after="80" w:line="264" w:lineRule="auto"/>
        <w:jc w:val="both"/>
        <w:rPr>
          <w:rFonts w:ascii="Aptos Narrow" w:hAnsi="Aptos Narrow" w:cs="Segoe UI"/>
        </w:rPr>
      </w:pPr>
      <w:r>
        <w:rPr>
          <w:rFonts w:ascii="Aptos Narrow" w:hAnsi="Aptos Narrow" w:cs="Segoe UI"/>
          <w:sz w:val="19"/>
          <w:szCs w:val="19"/>
        </w:rPr>
        <w:t xml:space="preserve">Meter asset providers, meter installers and maintainers, and meter-data or vending service providers working for distribution licensees, mini-grids or private networks in Ogun State.</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SERVICES PROVIDED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Meter supply (meter asset provider)</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Installation and commissioning</w:t>
            </w:r>
            <w:permEnd w:id="103"/>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r>
              <w:rPr>
                <w:rFonts w:ascii="Segoe UI Symbol" w:hAnsi="Segoe UI Symbol" w:cs="Segoe UI Symbol"/>
                <w:sz w:val="18"/>
                <w:szCs w:val="18"/>
              </w:rPr>
              <w:t xml:space="preserve">☐</w:t>
            </w:r>
            <w:r>
              <w:rPr>
                <w:rFonts w:ascii="Aptos Narrow" w:hAnsi="Aptos Narrow" w:cs="Segoe UI"/>
                <w:sz w:val="18"/>
                <w:szCs w:val="18"/>
              </w:rPr>
              <w:t xml:space="preserve">  Maintenance and replacement</w:t>
            </w:r>
            <w:permEnd w:id="104"/>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r>
              <w:rPr>
                <w:rFonts w:ascii="Segoe UI Symbol" w:hAnsi="Segoe UI Symbol" w:cs="Segoe UI Symbol"/>
                <w:sz w:val="18"/>
                <w:szCs w:val="18"/>
              </w:rPr>
              <w:t xml:space="preserve">☐</w:t>
            </w:r>
            <w:r>
              <w:rPr>
                <w:rFonts w:ascii="Aptos Narrow" w:hAnsi="Aptos Narrow" w:cs="Segoe UI"/>
                <w:sz w:val="18"/>
                <w:szCs w:val="18"/>
              </w:rPr>
              <w:t xml:space="preserve">  Meter data, vending or token services</w:t>
            </w:r>
            <w:permEnd w:id="105"/>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NEMSA certification / accreditation no. and expiry</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ermEnd w:id="10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Framework or MAP contracts with distribution licensees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
          <w:p>
            <w:pPr>
              <w:spacing w:after="0"/>
              <w:rPr>
                <w:rFonts w:ascii="Aptos Narrow" w:hAnsi="Aptos Narrow" w:cs="Segoe UI"/>
              </w:rPr>
            </w:pPr>
            <w:permEnd w:id="10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METER TYPES</w:t>
      </w:r>
    </w:p>
    <w:tbl>
      <w:tblPr>
        <w:tblW w:w="9026" w:type="dxa"/>
        <w:tblLayout w:type="fixed"/>
        <w:tblCellMar>
          <w:left w:w="0" w:type="dxa"/>
          <w:right w:w="0" w:type="dxa"/>
        </w:tblCellMar>
        <w:tblLook w:val="04A0" w:firstRow="1" w:lastRow="0" w:firstColumn="1" w:lastColumn="0" w:noHBand="0" w:noVBand="1"/>
      </w:tblPr>
      <w:tblGrid>
        <w:gridCol w:w="2300"/>
        <w:gridCol w:w="2100"/>
        <w:gridCol w:w="2000"/>
        <w:gridCol w:w="2626"/>
      </w:tblGrid>
      <w:tr>
        <w:trPr>
          <w:cantSplit/>
          <w:tblHeader/>
          <w:trHeight w:val="320"/>
        </w:trPr>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Meter type (1-phase / 3-phase / MD / CT)</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Brand and model</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Type-test certificate no.</w:t>
            </w:r>
          </w:p>
        </w:tc>
        <w:tc>
          <w:tcPr>
            <w:tcW w:w="26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Origin (local / imported)</w:t>
            </w:r>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ermEnd w:id="108"/>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permEnd w:id="10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permEnd w:id="110"/>
          </w:p>
        </w:tc>
        <w:tc>
          <w:tcPr>
            <w:tcW w:w="2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2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c>
          <w:tcPr>
            <w:tcW w:w="2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c>
          <w:tcPr>
            <w:tcW w:w="2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INSTALLATIONS IN OGUN STATE</w:t>
      </w:r>
    </w:p>
    <w:tbl>
      <w:tblPr>
        <w:tblW w:w="9026" w:type="dxa"/>
        <w:tblLayout w:type="fixed"/>
        <w:tblCellMar>
          <w:left w:w="0" w:type="dxa"/>
          <w:right w:w="0" w:type="dxa"/>
        </w:tblCellMar>
        <w:tblLook w:val="04A0" w:firstRow="1" w:lastRow="0" w:firstColumn="1" w:lastColumn="0" w:noHBand="0" w:noVBand="1"/>
      </w:tblPr>
      <w:tblGrid>
        <w:gridCol w:w="2600"/>
        <w:gridCol w:w="1700"/>
        <w:gridCol w:w="2300"/>
        <w:gridCol w:w="2426"/>
      </w:tblGrid>
      <w:tr>
        <w:trPr>
          <w:cantSplit/>
          <w:tblHeader/>
          <w:trHeight w:val="320"/>
        </w:trPr>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Client (DisCo / mini-grid / private network)</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LGA</w:t>
            </w:r>
          </w:p>
        </w:tc>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Meters installed, last 12 months</w:t>
            </w:r>
          </w:p>
        </w:tc>
        <w:tc>
          <w:tcPr>
            <w:tcW w:w="2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 meters installed to date</w:t>
            </w:r>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c>
          <w:tcPr>
            <w:tcW w:w="2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c>
          <w:tcPr>
            <w:tcW w:w="2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c>
          <w:tcPr>
            <w:tcW w:w="2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c>
          <w:tcPr>
            <w:tcW w:w="2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permEnd w:id="139"/>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ermEnd w:id="140"/>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permEnd w:id="141"/>
          </w:p>
        </w:tc>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c>
          <w:tcPr>
            <w:tcW w:w="2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Workshop / warehouse address in Ogun State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Number of certified installers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permEnd w:id="145"/>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Meter faults and replacements, last 12 months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permEnd w:id="14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Customer complaints received and resolved, last 12 months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148"/>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149"/>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150"/>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151"/>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152"/>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153"/>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154"/>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155"/>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156"/>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157"/>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158"/>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permEnd w:id="16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permEnd w:id="162"/>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permEnd w:id="163"/>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permEnd w:id="164"/>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permEnd w:id="166"/>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permEnd w:id="168"/>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permEnd w:id="16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permEnd w:id="17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permEnd w:id="174"/>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permEnd w:id="17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H — Metering service providers</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250,000.00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500,000 initial charge plus </w:t>
            </w:r>
            <w:r>
              <w:rPr>
                <w:rFonts w:ascii="Aptos Narrow" w:hAnsi="Aptos Narrow" w:cs="Arial"/>
                <w:b/>
                <w:bCs/>
                <w:sz w:val="18"/>
                <w:szCs w:val="18"/>
              </w:rPr>
              <w:t xml:space="preserve">₦</w:t>
            </w:r>
            <w:r>
              <w:rPr>
                <w:rFonts w:ascii="Aptos Narrow" w:hAnsi="Aptos Narrow" w:cs="Segoe UI"/>
                <w:b/>
                <w:bCs/>
                <w:sz w:val="18"/>
                <w:szCs w:val="18"/>
              </w:rPr>
              <w:t xml:space="preserve">100,000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10,000,000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permEnd w:id="17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r>
              <w:rPr>
                <w:rFonts w:ascii="Aptos Narrow" w:hAnsi="Aptos Narrow" w:cs="Segoe UI"/>
                <w:sz w:val="18"/>
                <w:szCs w:val="18"/>
              </w:rPr>
              <w:t xml:space="preserve">1</w:t>
            </w:r>
            <w:permEnd w:id="178"/>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r>
              <w:rPr>
                <w:rFonts w:ascii="Aptos Narrow" w:hAnsi="Aptos Narrow" w:cs="Segoe UI"/>
                <w:sz w:val="18"/>
                <w:szCs w:val="18"/>
              </w:rPr>
              <w:t xml:space="preserve">Certificate of incorporation and CAC status report (or equivalent)</w:t>
            </w:r>
            <w:permEnd w:id="17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r>
              <w:rPr>
                <w:rFonts w:ascii="Segoe UI Symbol" w:hAnsi="Segoe UI Symbol" w:cs="Segoe UI Symbol"/>
                <w:sz w:val="18"/>
                <w:szCs w:val="18"/>
              </w:rPr>
              <w:t xml:space="preserve">☐</w:t>
            </w:r>
            <w:permEnd w:id="18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r>
              <w:rPr>
                <w:rFonts w:ascii="Segoe UI Symbol" w:hAnsi="Segoe UI Symbol" w:cs="Segoe UI Symbol"/>
                <w:sz w:val="18"/>
                <w:szCs w:val="18"/>
              </w:rPr>
              <w:t xml:space="preserve">☐</w:t>
            </w:r>
            <w:permEnd w:id="181"/>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r>
              <w:rPr>
                <w:rFonts w:ascii="Aptos Narrow" w:hAnsi="Aptos Narrow" w:cs="Segoe UI"/>
                <w:sz w:val="18"/>
                <w:szCs w:val="18"/>
              </w:rPr>
              <w:t xml:space="preserve">2</w:t>
            </w:r>
            <w:permEnd w:id="182"/>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r>
              <w:rPr>
                <w:rFonts w:ascii="Aptos Narrow" w:hAnsi="Aptos Narrow" w:cs="Segoe UI"/>
                <w:sz w:val="18"/>
                <w:szCs w:val="18"/>
              </w:rPr>
              <w:t xml:space="preserve">Memorandum and articles of association (or equivalent)</w:t>
            </w:r>
            <w:permEnd w:id="18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r>
              <w:rPr>
                <w:rFonts w:ascii="Segoe UI Symbol" w:hAnsi="Segoe UI Symbol" w:cs="Segoe UI Symbol"/>
                <w:sz w:val="18"/>
                <w:szCs w:val="18"/>
              </w:rPr>
              <w:t xml:space="preserve">☐</w:t>
            </w:r>
            <w:permEnd w:id="18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r>
              <w:rPr>
                <w:rFonts w:ascii="Segoe UI Symbol" w:hAnsi="Segoe UI Symbol" w:cs="Segoe UI Symbol"/>
                <w:sz w:val="18"/>
                <w:szCs w:val="18"/>
              </w:rPr>
              <w:t xml:space="preserve">☐</w:t>
            </w:r>
            <w:permEnd w:id="185"/>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r>
              <w:rPr>
                <w:rFonts w:ascii="Aptos Narrow" w:hAnsi="Aptos Narrow" w:cs="Segoe UI"/>
                <w:sz w:val="18"/>
                <w:szCs w:val="18"/>
              </w:rPr>
              <w:t xml:space="preserve">3</w:t>
            </w:r>
            <w:permEnd w:id="18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r>
              <w:rPr>
                <w:rFonts w:ascii="Aptos Narrow" w:hAnsi="Aptos Narrow" w:cs="Segoe UI"/>
                <w:sz w:val="18"/>
                <w:szCs w:val="18"/>
              </w:rPr>
              <w:t xml:space="preserve">Copy of every licence, permit or registration held</w:t>
            </w:r>
            <w:permEnd w:id="18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r>
              <w:rPr>
                <w:rFonts w:ascii="Segoe UI Symbol" w:hAnsi="Segoe UI Symbol" w:cs="Segoe UI Symbol"/>
                <w:sz w:val="18"/>
                <w:szCs w:val="18"/>
              </w:rPr>
              <w:t xml:space="preserve">☐</w:t>
            </w:r>
            <w:permEnd w:id="18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r>
              <w:rPr>
                <w:rFonts w:ascii="Segoe UI Symbol" w:hAnsi="Segoe UI Symbol" w:cs="Segoe UI Symbol"/>
                <w:sz w:val="18"/>
                <w:szCs w:val="18"/>
              </w:rPr>
              <w:t xml:space="preserve">☐</w:t>
            </w:r>
            <w:permEnd w:id="18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r>
              <w:rPr>
                <w:rFonts w:ascii="Aptos Narrow" w:hAnsi="Aptos Narrow" w:cs="Segoe UI"/>
                <w:sz w:val="18"/>
                <w:szCs w:val="18"/>
              </w:rPr>
              <w:t xml:space="preserve">4</w:t>
            </w:r>
            <w:permEnd w:id="19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r>
              <w:rPr>
                <w:rFonts w:ascii="Aptos Narrow" w:hAnsi="Aptos Narrow" w:cs="Segoe UI"/>
                <w:sz w:val="18"/>
                <w:szCs w:val="18"/>
              </w:rPr>
              <w:t xml:space="preserve">NEMSA certification or accreditation</w:t>
            </w:r>
            <w:permEnd w:id="19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r>
              <w:rPr>
                <w:rFonts w:ascii="Segoe UI Symbol" w:hAnsi="Segoe UI Symbol" w:cs="Segoe UI Symbol"/>
                <w:sz w:val="18"/>
                <w:szCs w:val="18"/>
              </w:rPr>
              <w:t xml:space="preserve">☐</w:t>
            </w:r>
            <w:permEnd w:id="19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r>
              <w:rPr>
                <w:rFonts w:ascii="Segoe UI Symbol" w:hAnsi="Segoe UI Symbol" w:cs="Segoe UI Symbol"/>
                <w:sz w:val="18"/>
                <w:szCs w:val="18"/>
              </w:rPr>
              <w:t xml:space="preserve">☐</w:t>
            </w:r>
            <w:permEnd w:id="193"/>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r>
              <w:rPr>
                <w:rFonts w:ascii="Aptos Narrow" w:hAnsi="Aptos Narrow" w:cs="Segoe UI"/>
                <w:sz w:val="18"/>
                <w:szCs w:val="18"/>
              </w:rPr>
              <w:t xml:space="preserve">5</w:t>
            </w:r>
            <w:permEnd w:id="194"/>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r>
              <w:rPr>
                <w:rFonts w:ascii="Aptos Narrow" w:hAnsi="Aptos Narrow" w:cs="Segoe UI"/>
                <w:sz w:val="18"/>
                <w:szCs w:val="18"/>
              </w:rPr>
              <w:t xml:space="preserve">Type-test certificates for each meter model</w:t>
            </w:r>
            <w:permEnd w:id="19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r>
              <w:rPr>
                <w:rFonts w:ascii="Segoe UI Symbol" w:hAnsi="Segoe UI Symbol" w:cs="Segoe UI Symbol"/>
                <w:sz w:val="18"/>
                <w:szCs w:val="18"/>
              </w:rPr>
              <w:t xml:space="preserve">☐</w:t>
            </w:r>
            <w:permEnd w:id="19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r>
              <w:rPr>
                <w:rFonts w:ascii="Segoe UI Symbol" w:hAnsi="Segoe UI Symbol" w:cs="Segoe UI Symbol"/>
                <w:sz w:val="18"/>
                <w:szCs w:val="18"/>
              </w:rPr>
              <w:t xml:space="preserve">☐</w:t>
            </w:r>
            <w:permEnd w:id="197"/>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r>
              <w:rPr>
                <w:rFonts w:ascii="Aptos Narrow" w:hAnsi="Aptos Narrow" w:cs="Segoe UI"/>
                <w:sz w:val="18"/>
                <w:szCs w:val="18"/>
              </w:rPr>
              <w:t xml:space="preserve">6</w:t>
            </w:r>
            <w:permEnd w:id="198"/>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r>
              <w:rPr>
                <w:rFonts w:ascii="Aptos Narrow" w:hAnsi="Aptos Narrow" w:cs="Segoe UI"/>
                <w:sz w:val="18"/>
                <w:szCs w:val="18"/>
              </w:rPr>
              <w:t xml:space="preserve">Contracts with distribution licensees or other clients</w:t>
            </w:r>
            <w:permEnd w:id="19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r>
              <w:rPr>
                <w:rFonts w:ascii="Segoe UI Symbol" w:hAnsi="Segoe UI Symbol" w:cs="Segoe UI Symbol"/>
                <w:sz w:val="18"/>
                <w:szCs w:val="18"/>
              </w:rPr>
              <w:t xml:space="preserve">☐</w:t>
            </w:r>
            <w:permEnd w:id="20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r>
              <w:rPr>
                <w:rFonts w:ascii="Segoe UI Symbol" w:hAnsi="Segoe UI Symbol" w:cs="Segoe UI Symbol"/>
                <w:sz w:val="18"/>
                <w:szCs w:val="18"/>
              </w:rPr>
              <w:t xml:space="preserve">☐</w:t>
            </w:r>
            <w:permEnd w:id="201"/>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r>
              <w:rPr>
                <w:rFonts w:ascii="Aptos Narrow" w:hAnsi="Aptos Narrow" w:cs="Segoe UI"/>
                <w:sz w:val="18"/>
                <w:szCs w:val="18"/>
              </w:rPr>
              <w:t xml:space="preserve">7</w:t>
            </w:r>
            <w:permEnd w:id="202"/>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r>
              <w:rPr>
                <w:rFonts w:ascii="Aptos Narrow" w:hAnsi="Aptos Narrow" w:cs="Segoe UI"/>
                <w:sz w:val="18"/>
                <w:szCs w:val="18"/>
              </w:rPr>
              <w:t xml:space="preserve">List of certified installers and technical staff</w:t>
            </w:r>
            <w:permEnd w:id="20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r>
              <w:rPr>
                <w:rFonts w:ascii="Segoe UI Symbol" w:hAnsi="Segoe UI Symbol" w:cs="Segoe UI Symbol"/>
                <w:sz w:val="18"/>
                <w:szCs w:val="18"/>
              </w:rPr>
              <w:t xml:space="preserve">☐</w:t>
            </w:r>
            <w:permEnd w:id="20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r>
              <w:rPr>
                <w:rFonts w:ascii="Segoe UI Symbol" w:hAnsi="Segoe UI Symbol" w:cs="Segoe UI Symbol"/>
                <w:sz w:val="18"/>
                <w:szCs w:val="18"/>
              </w:rPr>
              <w:t xml:space="preserve">☐</w:t>
            </w:r>
            <w:permEnd w:id="205"/>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r>
              <w:rPr>
                <w:rFonts w:ascii="Aptos Narrow" w:hAnsi="Aptos Narrow" w:cs="Segoe UI"/>
                <w:sz w:val="18"/>
                <w:szCs w:val="18"/>
              </w:rPr>
              <w:t xml:space="preserve">8</w:t>
            </w:r>
            <w:permEnd w:id="20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r>
              <w:rPr>
                <w:rFonts w:ascii="Aptos Narrow" w:hAnsi="Aptos Narrow" w:cs="Segoe UI"/>
                <w:sz w:val="18"/>
                <w:szCs w:val="18"/>
              </w:rPr>
              <w:t xml:space="preserve">Financial statements or management accounts (para 12(2))</w:t>
            </w:r>
            <w:permEnd w:id="20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r>
              <w:rPr>
                <w:rFonts w:ascii="Segoe UI Symbol" w:hAnsi="Segoe UI Symbol" w:cs="Segoe UI Symbol"/>
                <w:sz w:val="18"/>
                <w:szCs w:val="18"/>
              </w:rPr>
              <w:t xml:space="preserve">☐</w:t>
            </w:r>
            <w:permEnd w:id="20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r>
              <w:rPr>
                <w:rFonts w:ascii="Segoe UI Symbol" w:hAnsi="Segoe UI Symbol" w:cs="Segoe UI Symbol"/>
                <w:sz w:val="18"/>
                <w:szCs w:val="18"/>
              </w:rPr>
              <w:t xml:space="preserve">☐</w:t>
            </w:r>
            <w:permEnd w:id="20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r>
              <w:rPr>
                <w:rFonts w:ascii="Aptos Narrow" w:hAnsi="Aptos Narrow" w:cs="Segoe UI"/>
                <w:sz w:val="18"/>
                <w:szCs w:val="18"/>
              </w:rPr>
              <w:t xml:space="preserve">9</w:t>
            </w:r>
            <w:permEnd w:id="21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r>
              <w:rPr>
                <w:rFonts w:ascii="Aptos Narrow" w:hAnsi="Aptos Narrow" w:cs="Segoe UI"/>
                <w:sz w:val="18"/>
                <w:szCs w:val="18"/>
              </w:rPr>
              <w:t xml:space="preserve">Board resolution, or equivalent authorization, approving the registration and signatories</w:t>
            </w:r>
            <w:permEnd w:id="21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r>
              <w:rPr>
                <w:rFonts w:ascii="Segoe UI Symbol" w:hAnsi="Segoe UI Symbol" w:cs="Segoe UI Symbol"/>
                <w:sz w:val="18"/>
                <w:szCs w:val="18"/>
              </w:rPr>
              <w:t xml:space="preserve">☐</w:t>
            </w:r>
            <w:permEnd w:id="21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r>
              <w:rPr>
                <w:rFonts w:ascii="Segoe UI Symbol" w:hAnsi="Segoe UI Symbol" w:cs="Segoe UI Symbol"/>
                <w:sz w:val="18"/>
                <w:szCs w:val="18"/>
              </w:rPr>
              <w:t xml:space="preserve">☐</w:t>
            </w:r>
            <w:permEnd w:id="213"/>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r>
              <w:rPr>
                <w:rFonts w:ascii="Aptos Narrow" w:hAnsi="Aptos Narrow" w:cs="Segoe UI"/>
                <w:sz w:val="18"/>
                <w:szCs w:val="18"/>
              </w:rPr>
              <w:t xml:space="preserve">10</w:t>
            </w:r>
            <w:permEnd w:id="214"/>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r>
              <w:rPr>
                <w:rFonts w:ascii="Aptos Narrow" w:hAnsi="Aptos Narrow" w:cs="Segoe UI"/>
                <w:sz w:val="18"/>
                <w:szCs w:val="18"/>
              </w:rPr>
              <w:t xml:space="preserve">Evidence of payment of the registration fee</w:t>
            </w:r>
            <w:permEnd w:id="21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r>
              <w:rPr>
                <w:rFonts w:ascii="Segoe UI Symbol" w:hAnsi="Segoe UI Symbol" w:cs="Segoe UI Symbol"/>
                <w:sz w:val="18"/>
                <w:szCs w:val="18"/>
              </w:rPr>
              <w:t xml:space="preserve">☐</w:t>
            </w:r>
            <w:permEnd w:id="21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r>
              <w:rPr>
                <w:rFonts w:ascii="Segoe UI Symbol" w:hAnsi="Segoe UI Symbol" w:cs="Segoe UI Symbol"/>
                <w:sz w:val="18"/>
                <w:szCs w:val="18"/>
              </w:rPr>
              <w:t xml:space="preserve">☐</w:t>
            </w:r>
            <w:permEnd w:id="217"/>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M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18" w:edGrp="everyone"/>
            <w:permEnd w:id="218"/>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19" w:edGrp="everyone"/>
            <w:permEnd w:id="219"/>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20" w:edGrp="everyone"/>
            <w:permEnd w:id="220"/>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21" w:edGrp="everyone"/>
            <w:permEnd w:id="221"/>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22" w:edGrp="everyone"/>
          </w:p>
          <w:p>
            <w:pPr>
              <w:keepNext/>
              <w:spacing w:after="0"/>
              <w:rPr>
                <w:rFonts w:ascii="Aptos Narrow" w:hAnsi="Aptos Narrow" w:cs="Segoe UI"/>
              </w:rPr>
            </w:pPr>
            <w:permEnd w:id="222"/>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23" w:edGrp="everyone"/>
          </w:p>
          <w:p>
            <w:pPr>
              <w:keepNext/>
              <w:spacing w:after="0"/>
              <w:rPr>
                <w:rFonts w:ascii="Aptos Narrow" w:hAnsi="Aptos Narrow" w:cs="Segoe UI"/>
              </w:rPr>
            </w:pPr>
            <w:permEnd w:id="223"/>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24" w:edGrp="everyone"/>
            <w:permEnd w:id="224"/>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25" w:edGrp="everyone"/>
            <w:permEnd w:id="225"/>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226" w:edGrp="everyone"/>
          </w:p>
          <w:p>
            <w:pPr>
              <w:keepNext/>
              <w:spacing w:after="0"/>
              <w:rPr>
                <w:rFonts w:ascii="Aptos Narrow" w:hAnsi="Aptos Narrow" w:cs="Segoe UI"/>
              </w:rPr>
            </w:pPr>
          </w:p>
          <w:p>
            <w:pPr>
              <w:keepNext/>
              <w:spacing w:after="0"/>
              <w:rPr>
                <w:rFonts w:ascii="Aptos Narrow" w:hAnsi="Aptos Narrow" w:cs="Segoe UI"/>
              </w:rPr>
            </w:pPr>
            <w:permEnd w:id="226"/>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OGSERC/REG-01H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H·2026.1·OGSERC·OFFICIAL·FORM·REG-01H·2026.1·OGSERC·OFFICIAL·FORM·REG-01H·2026.1·OGSERC·OFFICIAL·FORM·REG-01H·2026.1·OGSERC·OFFICIAL·FORM·REG-01H·2026.1·OGSERC·OFFICIAL·FORM·REG-01H·2026.1·OGSERC·OFFICIAL·FORM·REG-01H·2026.1·OGSERC·OFFICIAL·FORM·REG-01H·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H·2026.1·OGSERC·OFFICIAL·FORM·REG-01H·2026.1·OGSERC·OFFICIAL·FORM·REG-01H·2026.1·OGSERC·OFFICIAL·FORM·REG-01H·2026.1·OGSERC·OFFICIAL·FORM·REG-01H·2026.1·OGSERC·OFFICIAL·FORM·REG-01H·2026.1·OGSERC·OFFICIAL·FORM·REG-01H·2026.1·OGSERC·OFFICIAL·FORM·REG-01H·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REG-01H</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REG-01H (Version 2026.1) — Official controlled form</dc:title>
</cp:coreProperties>
</file>