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OGSERC/REG-01E  ·  CATEGORY E</w:t>
      </w:r>
    </w:p>
    <w:p>
      <w:pPr>
        <w:spacing w:after="40"/>
        <w:jc w:val="center"/>
        <w:rPr>
          <w:rFonts w:ascii="Aptos Narrow" w:hAnsi="Aptos Narrow" w:cs="Segoe UI"/>
        </w:rPr>
      </w:pPr>
      <w:r>
        <w:rPr>
          <w:rFonts w:ascii="Aptos Narrow" w:hAnsi="Aptos Narrow" w:cs="Segoe UI"/>
          <w:b/>
          <w:bCs/>
          <w:sz w:val="22"/>
          <w:szCs w:val="22"/>
        </w:rPr>
        <w:t xml:space="preserve">REGISTRATION FORM — MINI-GRIDS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E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E (Schedule 3): Mini-grids and interconnected mini-grids</w:t>
      </w:r>
    </w:p>
    <w:p>
      <w:pPr>
        <w:spacing w:after="80" w:line="264" w:lineRule="auto"/>
        <w:jc w:val="both"/>
        <w:rPr>
          <w:rFonts w:ascii="Aptos Narrow" w:hAnsi="Aptos Narrow" w:cs="Segoe UI"/>
        </w:rPr>
      </w:pPr>
      <w:r>
        <w:rPr>
          <w:rFonts w:ascii="Aptos Narrow" w:hAnsi="Aptos Narrow" w:cs="Segoe UI"/>
          <w:sz w:val="19"/>
          <w:szCs w:val="19"/>
        </w:rPr>
        <w:t xml:space="preserve">Developers and operators of isolated or interconnected mini-grids in Ogun State, including community-owned and publicly funded mini-grids. List every site on one form.</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Community-owned and public rural electrification mini-grids may request a fee waiver or reduction (para 17(3)).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MINI-GRID TYPE</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Isolated mini-grid</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Interconnected mini-grid — DisCo: ______________</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Community-owned</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Grant or subsidy funded (REA / NEP / DARES / other)</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Interconnection agreement date (interconnected only)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Grant or subsidy programme, amount and year</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SITES</w:t>
      </w:r>
    </w:p>
    <w:tbl>
      <w:tblPr>
        <w:tblW w:w="9026" w:type="dxa"/>
        <w:tblLayout w:type="fixed"/>
        <w:tblCellMar>
          <w:left w:w="0" w:type="dxa"/>
          <w:right w:w="0" w:type="dxa"/>
        </w:tblCellMar>
        <w:tblLook w:val="04A0" w:firstRow="1" w:lastRow="0" w:firstColumn="1" w:lastColumn="0" w:noHBand="0" w:noVBand="1"/>
      </w:tblPr>
      <w:tblGrid>
        <w:gridCol w:w="2300"/>
        <w:gridCol w:w="1500"/>
        <w:gridCol w:w="2000"/>
        <w:gridCol w:w="1600"/>
        <w:gridCol w:w="1626"/>
      </w:tblGrid>
      <w:tr>
        <w:trPr>
          <w:cantSplit/>
          <w:tblHeader/>
          <w:trHeight w:val="320"/>
        </w:trPr>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Site / community</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LGA</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GPS coordinates</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Status (operating / building)</w:t>
            </w:r>
          </w:p>
        </w:tc>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 / permit no.</w:t>
            </w:r>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GENERATION ASSETS BY SITE</w:t>
      </w:r>
    </w:p>
    <w:tbl>
      <w:tblPr>
        <w:tblW w:w="9026" w:type="dxa"/>
        <w:tblLayout w:type="fixed"/>
        <w:tblCellMar>
          <w:left w:w="0" w:type="dxa"/>
          <w:right w:w="0" w:type="dxa"/>
        </w:tblCellMar>
        <w:tblLook w:val="04A0" w:firstRow="1" w:lastRow="0" w:firstColumn="1" w:lastColumn="0" w:noHBand="0" w:noVBand="1"/>
      </w:tblPr>
      <w:tblGrid>
        <w:gridCol w:w="2226"/>
        <w:gridCol w:w="1300"/>
        <w:gridCol w:w="1400"/>
        <w:gridCol w:w="1400"/>
        <w:gridCol w:w="1300"/>
        <w:gridCol w:w="1400"/>
      </w:tblGrid>
      <w:tr>
        <w:trPr>
          <w:cantSplit/>
          <w:tblHeader/>
          <w:trHeight w:val="320"/>
        </w:trPr>
        <w:tc>
          <w:tcPr>
            <w:tcW w:w="22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Site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Solar PV (kWp)</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Battery (kWh)</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Diesel / gas (kW)</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Other (kW)</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(kW)</w:t>
            </w:r>
          </w:p>
        </w:tc>
      </w:tr>
      <w:tr>
        <w:trPr>
          <w:cantSplit/>
          <w:trHeight w:val="320"/>
        </w:trPr>
        <w:tc>
          <w:tcPr>
            <w:tcW w:w="22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r>
        <w:trPr>
          <w:cantSplit/>
          <w:trHeight w:val="320"/>
        </w:trPr>
        <w:tc>
          <w:tcPr>
            <w:tcW w:w="22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r>
      <w:tr>
        <w:trPr>
          <w:cantSplit/>
          <w:trHeight w:val="320"/>
        </w:trPr>
        <w:tc>
          <w:tcPr>
            <w:tcW w:w="22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r>
      <w:tr>
        <w:trPr>
          <w:cantSplit/>
          <w:trHeight w:val="320"/>
        </w:trPr>
        <w:tc>
          <w:tcPr>
            <w:tcW w:w="22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r>
      <w:tr>
        <w:trPr>
          <w:cantSplit/>
          <w:trHeight w:val="320"/>
        </w:trPr>
        <w:tc>
          <w:tcPr>
            <w:tcW w:w="22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CONNECTIONS AND TARIFF</w:t>
      </w:r>
    </w:p>
    <w:tbl>
      <w:tblPr>
        <w:tblW w:w="9026" w:type="dxa"/>
        <w:tblLayout w:type="fixed"/>
        <w:tblCellMar>
          <w:left w:w="0" w:type="dxa"/>
          <w:right w:w="0" w:type="dxa"/>
        </w:tblCellMar>
        <w:tblLook w:val="04A0" w:firstRow="1" w:lastRow="0" w:firstColumn="1" w:lastColumn="0" w:noHBand="0" w:noVBand="1"/>
      </w:tblPr>
      <w:tblGrid>
        <w:gridCol w:w="2026"/>
        <w:gridCol w:w="1400"/>
        <w:gridCol w:w="1400"/>
        <w:gridCol w:w="1400"/>
        <w:gridCol w:w="1400"/>
        <w:gridCol w:w="1400"/>
      </w:tblGrid>
      <w:tr>
        <w:trPr>
          <w:cantSplit/>
          <w:tblHeader/>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Site</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Residential</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Commercial</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Productive use</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Public / institutional</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Prepaid-metered (%)</w:t>
            </w:r>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permEnd w:id="174"/>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permEnd w:id="189"/>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charged (</w:t>
            </w:r>
            <w:r>
              <w:rPr>
                <w:rFonts w:ascii="Aptos Narrow" w:hAnsi="Aptos Narrow" w:cs="Arial"/>
                <w:b/>
                <w:bCs/>
                <w:sz w:val="18"/>
                <w:szCs w:val="18"/>
              </w:rPr>
              <w:t xml:space="preserve">₦</w:t>
            </w:r>
            <w:r>
              <w:rPr>
                <w:rFonts w:ascii="Aptos Narrow" w:hAnsi="Aptos Narrow" w:cs="Segoe UI"/>
                <w:b/>
                <w:bCs/>
                <w:sz w:val="18"/>
                <w:szCs w:val="18"/>
              </w:rPr>
              <w:t xml:space="preserve">/kWh) by customer class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
          <w:p>
            <w:pPr>
              <w:spacing w:after="0"/>
              <w:rPr>
                <w:rFonts w:ascii="Aptos Narrow" w:hAnsi="Aptos Narrow" w:cs="Segoe UI"/>
              </w:rPr>
            </w:pPr>
            <w:permEnd w:id="193"/>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approval status and reference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Fixed or connection charges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OPERATIONS — LAST 12 MONTHS (ALL SITES)</w:t>
      </w: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generated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sold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r>
              <w:rPr>
                <w:rFonts w:ascii="Aptos Narrow" w:hAnsi="Aptos Narrow" w:cs="Segoe UI"/>
                <w:sz w:val="18"/>
                <w:szCs w:val="18"/>
              </w:rPr>
              <w:t xml:space="preserve">1. ________</w:t>
            </w:r>
            <w:permEnd w:id="1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permEnd w:id="1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r>
              <w:rPr>
                <w:rFonts w:ascii="Aptos Narrow" w:hAnsi="Aptos Narrow" w:cs="Segoe UI"/>
                <w:sz w:val="18"/>
                <w:szCs w:val="18"/>
              </w:rPr>
              <w:t xml:space="preserve">2. ________</w:t>
            </w:r>
            <w:permEnd w:id="2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permEnd w:id="2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r>
              <w:rPr>
                <w:rFonts w:ascii="Aptos Narrow" w:hAnsi="Aptos Narrow" w:cs="Segoe UI"/>
                <w:sz w:val="18"/>
                <w:szCs w:val="18"/>
              </w:rPr>
              <w:t xml:space="preserve">3. ________</w:t>
            </w:r>
            <w:permEnd w:id="20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permEnd w:id="20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r>
              <w:rPr>
                <w:rFonts w:ascii="Aptos Narrow" w:hAnsi="Aptos Narrow" w:cs="Segoe UI"/>
                <w:sz w:val="18"/>
                <w:szCs w:val="18"/>
              </w:rPr>
              <w:t xml:space="preserve">4. ________</w:t>
            </w:r>
            <w:permEnd w:id="21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permEnd w:id="21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r>
              <w:rPr>
                <w:rFonts w:ascii="Aptos Narrow" w:hAnsi="Aptos Narrow" w:cs="Segoe UI"/>
                <w:sz w:val="18"/>
                <w:szCs w:val="18"/>
              </w:rPr>
              <w:t xml:space="preserve">5. ________</w:t>
            </w:r>
            <w:permEnd w:id="21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permEnd w:id="21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r>
              <w:rPr>
                <w:rFonts w:ascii="Aptos Narrow" w:hAnsi="Aptos Narrow" w:cs="Segoe UI"/>
                <w:sz w:val="18"/>
                <w:szCs w:val="18"/>
              </w:rPr>
              <w:t xml:space="preserve">6. ________</w:t>
            </w:r>
            <w:permEnd w:id="22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permEnd w:id="22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permEnd w:id="22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r>
              <w:rPr>
                <w:rFonts w:ascii="Aptos Narrow" w:hAnsi="Aptos Narrow" w:cs="Segoe UI"/>
                <w:sz w:val="18"/>
                <w:szCs w:val="18"/>
              </w:rPr>
              <w:t xml:space="preserve">7. ________</w:t>
            </w:r>
            <w:permEnd w:id="22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ermEnd w:id="22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permEnd w:id="23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r>
              <w:rPr>
                <w:rFonts w:ascii="Aptos Narrow" w:hAnsi="Aptos Narrow" w:cs="Segoe UI"/>
                <w:sz w:val="18"/>
                <w:szCs w:val="18"/>
              </w:rPr>
              <w:t xml:space="preserve">8. ________</w:t>
            </w:r>
            <w:permEnd w:id="23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r>
              <w:rPr>
                <w:rFonts w:ascii="Aptos Narrow" w:hAnsi="Aptos Narrow" w:cs="Segoe UI"/>
                <w:sz w:val="18"/>
                <w:szCs w:val="18"/>
              </w:rPr>
              <w:t xml:space="preserve">9. ________</w:t>
            </w:r>
            <w:permEnd w:id="23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permEnd w:id="23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permEnd w:id="24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r>
              <w:rPr>
                <w:rFonts w:ascii="Aptos Narrow" w:hAnsi="Aptos Narrow" w:cs="Segoe UI"/>
                <w:sz w:val="18"/>
                <w:szCs w:val="18"/>
              </w:rPr>
              <w:t xml:space="preserve">10. ________</w:t>
            </w:r>
            <w:permEnd w:id="24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r>
              <w:rPr>
                <w:rFonts w:ascii="Aptos Narrow" w:hAnsi="Aptos Narrow" w:cs="Segoe UI"/>
                <w:sz w:val="18"/>
                <w:szCs w:val="18"/>
              </w:rPr>
              <w:t xml:space="preserve">11. ________</w:t>
            </w:r>
            <w:permEnd w:id="24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permEnd w:id="24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r>
              <w:rPr>
                <w:rFonts w:ascii="Aptos Narrow" w:hAnsi="Aptos Narrow" w:cs="Segoe UI"/>
                <w:sz w:val="18"/>
                <w:szCs w:val="18"/>
              </w:rPr>
              <w:t xml:space="preserve">12. ________</w:t>
            </w:r>
            <w:permEnd w:id="25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ermEnd w:id="25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permEnd w:id="25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r>
              <w:rPr>
                <w:rFonts w:ascii="Aptos Narrow" w:hAnsi="Aptos Narrow" w:cs="Segoe UI"/>
                <w:sz w:val="18"/>
                <w:szCs w:val="18"/>
              </w:rPr>
              <w:t xml:space="preserve">Total</w:t>
            </w:r>
            <w:permEnd w:id="25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permEnd w:id="25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permEnd w:id="26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61"/>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62"/>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63"/>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64"/>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65"/>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66"/>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67"/>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68"/>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69"/>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70"/>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71"/>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72"/>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permEnd w:id="27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permEnd w:id="27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permEnd w:id="275"/>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permEnd w:id="276"/>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permEnd w:id="27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permEnd w:id="27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permEnd w:id="279"/>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permEnd w:id="280"/>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permEnd w:id="28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permEnd w:id="28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permEnd w:id="283"/>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permEnd w:id="284"/>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permEnd w:id="285"/>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permEnd w:id="286"/>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permEnd w:id="287"/>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permEnd w:id="28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E — Mini-grids and interconnected mini-grids</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250,000.00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 initial charge plus </w:t>
            </w:r>
            <w:r>
              <w:rPr>
                <w:rFonts w:ascii="Aptos Narrow" w:hAnsi="Aptos Narrow" w:cs="Arial"/>
                <w:b/>
                <w:bCs/>
                <w:sz w:val="18"/>
                <w:szCs w:val="18"/>
              </w:rPr>
              <w:t xml:space="preserve">₦</w:t>
            </w:r>
            <w:r>
              <w:rPr>
                <w:rFonts w:ascii="Aptos Narrow" w:hAnsi="Aptos Narrow" w:cs="Segoe UI"/>
                <w:b/>
                <w:bCs/>
                <w:sz w:val="18"/>
                <w:szCs w:val="18"/>
              </w:rPr>
              <w:t xml:space="preserve">100,000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10,000,000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permEnd w:id="289"/>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permEnd w:id="29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Waiver or reduction requested? (para 17(3) — community-owned or public rural electrification mini-grids)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r>
              <w:rPr>
                <w:rFonts w:ascii="Segoe UI Symbol" w:hAnsi="Segoe UI Symbol" w:cs="Segoe UI Symbol"/>
                <w:sz w:val="18"/>
                <w:szCs w:val="18"/>
              </w:rPr>
              <w:t xml:space="preserve">☐</w:t>
            </w:r>
            <w:r>
              <w:rPr>
                <w:rFonts w:ascii="Aptos Narrow" w:hAnsi="Aptos Narrow" w:cs="Segoe UI"/>
                <w:sz w:val="18"/>
                <w:szCs w:val="18"/>
              </w:rPr>
              <w:t xml:space="preserve"> No   </w:t>
            </w:r>
            <w:r>
              <w:rPr>
                <w:rFonts w:ascii="Segoe UI Symbol" w:hAnsi="Segoe UI Symbol" w:cs="Segoe UI Symbol"/>
                <w:sz w:val="18"/>
                <w:szCs w:val="18"/>
              </w:rPr>
              <w:t xml:space="preserve">☐</w:t>
            </w:r>
            <w:r>
              <w:rPr>
                <w:rFonts w:ascii="Aptos Narrow" w:hAnsi="Aptos Narrow" w:cs="Segoe UI"/>
                <w:sz w:val="18"/>
                <w:szCs w:val="18"/>
              </w:rPr>
              <w:t xml:space="preserve"> Yes — basis: ______________________</w:t>
            </w:r>
            <w:permEnd w:id="29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r>
              <w:rPr>
                <w:rFonts w:ascii="Aptos Narrow" w:hAnsi="Aptos Narrow" w:cs="Segoe UI"/>
                <w:sz w:val="18"/>
                <w:szCs w:val="18"/>
              </w:rPr>
              <w:t xml:space="preserve">1</w:t>
            </w:r>
            <w:permEnd w:id="29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r>
              <w:rPr>
                <w:rFonts w:ascii="Aptos Narrow" w:hAnsi="Aptos Narrow" w:cs="Segoe UI"/>
                <w:sz w:val="18"/>
                <w:szCs w:val="18"/>
              </w:rPr>
              <w:t xml:space="preserve">Certificate of incorporation / registration (or community or cooperative registration)</w:t>
            </w:r>
            <w:permEnd w:id="29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r>
              <w:rPr>
                <w:rFonts w:ascii="Segoe UI Symbol" w:hAnsi="Segoe UI Symbol" w:cs="Segoe UI Symbol"/>
                <w:sz w:val="18"/>
                <w:szCs w:val="18"/>
              </w:rPr>
              <w:t xml:space="preserve">☐</w:t>
            </w:r>
            <w:permEnd w:id="29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r>
              <w:rPr>
                <w:rFonts w:ascii="Segoe UI Symbol" w:hAnsi="Segoe UI Symbol" w:cs="Segoe UI Symbol"/>
                <w:sz w:val="18"/>
                <w:szCs w:val="18"/>
              </w:rPr>
              <w:t xml:space="preserve">☐</w:t>
            </w:r>
            <w:permEnd w:id="29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r>
              <w:rPr>
                <w:rFonts w:ascii="Aptos Narrow" w:hAnsi="Aptos Narrow" w:cs="Segoe UI"/>
                <w:sz w:val="18"/>
                <w:szCs w:val="18"/>
              </w:rPr>
              <w:t xml:space="preserve">2</w:t>
            </w:r>
            <w:permEnd w:id="29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r>
              <w:rPr>
                <w:rFonts w:ascii="Aptos Narrow" w:hAnsi="Aptos Narrow" w:cs="Segoe UI"/>
                <w:sz w:val="18"/>
                <w:szCs w:val="18"/>
              </w:rPr>
              <w:t xml:space="preserve">Constitutional documents (or equivalent)</w:t>
            </w:r>
            <w:permEnd w:id="29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r>
              <w:rPr>
                <w:rFonts w:ascii="Segoe UI Symbol" w:hAnsi="Segoe UI Symbol" w:cs="Segoe UI Symbol"/>
                <w:sz w:val="18"/>
                <w:szCs w:val="18"/>
              </w:rPr>
              <w:t xml:space="preserve">☐</w:t>
            </w:r>
            <w:permEnd w:id="29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r>
              <w:rPr>
                <w:rFonts w:ascii="Segoe UI Symbol" w:hAnsi="Segoe UI Symbol" w:cs="Segoe UI Symbol"/>
                <w:sz w:val="18"/>
                <w:szCs w:val="18"/>
              </w:rPr>
              <w:t xml:space="preserve">☐</w:t>
            </w:r>
            <w:permEnd w:id="29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r>
              <w:rPr>
                <w:rFonts w:ascii="Aptos Narrow" w:hAnsi="Aptos Narrow" w:cs="Segoe UI"/>
                <w:sz w:val="18"/>
                <w:szCs w:val="18"/>
              </w:rPr>
              <w:t xml:space="preserve">3</w:t>
            </w:r>
            <w:permEnd w:id="30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Aptos Narrow" w:hAnsi="Aptos Narrow" w:cs="Segoe UI"/>
                <w:sz w:val="18"/>
                <w:szCs w:val="18"/>
              </w:rPr>
              <w:t xml:space="preserve">Copy of every NERC or OGSERC permit or registration, by site</w:t>
            </w:r>
            <w:permEnd w:id="30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r>
              <w:rPr>
                <w:rFonts w:ascii="Segoe UI Symbol" w:hAnsi="Segoe UI Symbol" w:cs="Segoe UI Symbol"/>
                <w:sz w:val="18"/>
                <w:szCs w:val="18"/>
              </w:rPr>
              <w:t xml:space="preserve">☐</w:t>
            </w:r>
            <w:permEnd w:id="30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r>
              <w:rPr>
                <w:rFonts w:ascii="Segoe UI Symbol" w:hAnsi="Segoe UI Symbol" w:cs="Segoe UI Symbol"/>
                <w:sz w:val="18"/>
                <w:szCs w:val="18"/>
              </w:rPr>
              <w:t xml:space="preserve">☐</w:t>
            </w:r>
            <w:permEnd w:id="30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r>
              <w:rPr>
                <w:rFonts w:ascii="Aptos Narrow" w:hAnsi="Aptos Narrow" w:cs="Segoe UI"/>
                <w:sz w:val="18"/>
                <w:szCs w:val="18"/>
              </w:rPr>
              <w:t xml:space="preserve">4</w:t>
            </w:r>
            <w:permEnd w:id="30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r>
              <w:rPr>
                <w:rFonts w:ascii="Aptos Narrow" w:hAnsi="Aptos Narrow" w:cs="Segoe UI"/>
                <w:sz w:val="18"/>
                <w:szCs w:val="18"/>
              </w:rPr>
              <w:t xml:space="preserve">Site layout or single-line diagram for each site</w:t>
            </w:r>
            <w:permEnd w:id="30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Segoe UI Symbol" w:hAnsi="Segoe UI Symbol" w:cs="Segoe UI Symbol"/>
                <w:sz w:val="18"/>
                <w:szCs w:val="18"/>
              </w:rPr>
              <w:t xml:space="preserve">☐</w:t>
            </w:r>
            <w:permEnd w:id="30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7" w:edGrp="everyone"/>
            <w:r>
              <w:rPr>
                <w:rFonts w:ascii="Segoe UI Symbol" w:hAnsi="Segoe UI Symbol" w:cs="Segoe UI Symbol"/>
                <w:sz w:val="18"/>
                <w:szCs w:val="18"/>
              </w:rPr>
              <w:t xml:space="preserve">☐</w:t>
            </w:r>
            <w:permEnd w:id="30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8" w:edGrp="everyone"/>
            <w:r>
              <w:rPr>
                <w:rFonts w:ascii="Aptos Narrow" w:hAnsi="Aptos Narrow" w:cs="Segoe UI"/>
                <w:sz w:val="18"/>
                <w:szCs w:val="18"/>
              </w:rPr>
              <w:t xml:space="preserve">5</w:t>
            </w:r>
            <w:permEnd w:id="30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9" w:edGrp="everyone"/>
            <w:r>
              <w:rPr>
                <w:rFonts w:ascii="Aptos Narrow" w:hAnsi="Aptos Narrow" w:cs="Segoe UI"/>
                <w:sz w:val="18"/>
                <w:szCs w:val="18"/>
              </w:rPr>
              <w:t xml:space="preserve">Asset list with GPS coordinates of each site</w:t>
            </w:r>
            <w:permEnd w:id="30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0" w:edGrp="everyone"/>
            <w:r>
              <w:rPr>
                <w:rFonts w:ascii="Segoe UI Symbol" w:hAnsi="Segoe UI Symbol" w:cs="Segoe UI Symbol"/>
                <w:sz w:val="18"/>
                <w:szCs w:val="18"/>
              </w:rPr>
              <w:t xml:space="preserve">☐</w:t>
            </w:r>
            <w:permEnd w:id="31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1" w:edGrp="everyone"/>
            <w:r>
              <w:rPr>
                <w:rFonts w:ascii="Segoe UI Symbol" w:hAnsi="Segoe UI Symbol" w:cs="Segoe UI Symbol"/>
                <w:sz w:val="18"/>
                <w:szCs w:val="18"/>
              </w:rPr>
              <w:t xml:space="preserve">☐</w:t>
            </w:r>
            <w:permEnd w:id="31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2" w:edGrp="everyone"/>
            <w:r>
              <w:rPr>
                <w:rFonts w:ascii="Aptos Narrow" w:hAnsi="Aptos Narrow" w:cs="Segoe UI"/>
                <w:sz w:val="18"/>
                <w:szCs w:val="18"/>
              </w:rPr>
              <w:t xml:space="preserve">6</w:t>
            </w:r>
            <w:permEnd w:id="31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3" w:edGrp="everyone"/>
            <w:r>
              <w:rPr>
                <w:rFonts w:ascii="Aptos Narrow" w:hAnsi="Aptos Narrow" w:cs="Segoe UI"/>
                <w:sz w:val="18"/>
                <w:szCs w:val="18"/>
              </w:rPr>
              <w:t xml:space="preserve">Community agreement or host consent for each site</w:t>
            </w:r>
            <w:permEnd w:id="31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4" w:edGrp="everyone"/>
            <w:r>
              <w:rPr>
                <w:rFonts w:ascii="Segoe UI Symbol" w:hAnsi="Segoe UI Symbol" w:cs="Segoe UI Symbol"/>
                <w:sz w:val="18"/>
                <w:szCs w:val="18"/>
              </w:rPr>
              <w:t xml:space="preserve">☐</w:t>
            </w:r>
            <w:permEnd w:id="31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5" w:edGrp="everyone"/>
            <w:r>
              <w:rPr>
                <w:rFonts w:ascii="Segoe UI Symbol" w:hAnsi="Segoe UI Symbol" w:cs="Segoe UI Symbol"/>
                <w:sz w:val="18"/>
                <w:szCs w:val="18"/>
              </w:rPr>
              <w:t xml:space="preserve">☐</w:t>
            </w:r>
            <w:permEnd w:id="31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6" w:edGrp="everyone"/>
            <w:r>
              <w:rPr>
                <w:rFonts w:ascii="Aptos Narrow" w:hAnsi="Aptos Narrow" w:cs="Segoe UI"/>
                <w:sz w:val="18"/>
                <w:szCs w:val="18"/>
              </w:rPr>
              <w:t xml:space="preserve">7</w:t>
            </w:r>
            <w:permEnd w:id="31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7" w:edGrp="everyone"/>
            <w:r>
              <w:rPr>
                <w:rFonts w:ascii="Aptos Narrow" w:hAnsi="Aptos Narrow" w:cs="Segoe UI"/>
                <w:sz w:val="18"/>
                <w:szCs w:val="18"/>
              </w:rPr>
              <w:t xml:space="preserve">Interconnection agreement with the DisCo (interconnected only)</w:t>
            </w:r>
            <w:permEnd w:id="31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8" w:edGrp="everyone"/>
            <w:r>
              <w:rPr>
                <w:rFonts w:ascii="Segoe UI Symbol" w:hAnsi="Segoe UI Symbol" w:cs="Segoe UI Symbol"/>
                <w:sz w:val="18"/>
                <w:szCs w:val="18"/>
              </w:rPr>
              <w:t xml:space="preserve">☐</w:t>
            </w:r>
            <w:permEnd w:id="31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9" w:edGrp="everyone"/>
            <w:r>
              <w:rPr>
                <w:rFonts w:ascii="Segoe UI Symbol" w:hAnsi="Segoe UI Symbol" w:cs="Segoe UI Symbol"/>
                <w:sz w:val="18"/>
                <w:szCs w:val="18"/>
              </w:rPr>
              <w:t xml:space="preserve">☐</w:t>
            </w:r>
            <w:permEnd w:id="31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0" w:edGrp="everyone"/>
            <w:r>
              <w:rPr>
                <w:rFonts w:ascii="Aptos Narrow" w:hAnsi="Aptos Narrow" w:cs="Segoe UI"/>
                <w:sz w:val="18"/>
                <w:szCs w:val="18"/>
              </w:rPr>
              <w:t xml:space="preserve">8</w:t>
            </w:r>
            <w:permEnd w:id="32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1" w:edGrp="everyone"/>
            <w:r>
              <w:rPr>
                <w:rFonts w:ascii="Aptos Narrow" w:hAnsi="Aptos Narrow" w:cs="Segoe UI"/>
                <w:sz w:val="18"/>
                <w:szCs w:val="18"/>
              </w:rPr>
              <w:t xml:space="preserve">Tariff approval or tariff schedule applied</w:t>
            </w:r>
            <w:permEnd w:id="32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2" w:edGrp="everyone"/>
            <w:r>
              <w:rPr>
                <w:rFonts w:ascii="Segoe UI Symbol" w:hAnsi="Segoe UI Symbol" w:cs="Segoe UI Symbol"/>
                <w:sz w:val="18"/>
                <w:szCs w:val="18"/>
              </w:rPr>
              <w:t xml:space="preserve">☐</w:t>
            </w:r>
            <w:permEnd w:id="32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3" w:edGrp="everyone"/>
            <w:r>
              <w:rPr>
                <w:rFonts w:ascii="Segoe UI Symbol" w:hAnsi="Segoe UI Symbol" w:cs="Segoe UI Symbol"/>
                <w:sz w:val="18"/>
                <w:szCs w:val="18"/>
              </w:rPr>
              <w:t xml:space="preserve">☐</w:t>
            </w:r>
            <w:permEnd w:id="32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4" w:edGrp="everyone"/>
            <w:r>
              <w:rPr>
                <w:rFonts w:ascii="Aptos Narrow" w:hAnsi="Aptos Narrow" w:cs="Segoe UI"/>
                <w:sz w:val="18"/>
                <w:szCs w:val="18"/>
              </w:rPr>
              <w:t xml:space="preserve">9</w:t>
            </w:r>
            <w:permEnd w:id="32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5" w:edGrp="everyone"/>
            <w:r>
              <w:rPr>
                <w:rFonts w:ascii="Aptos Narrow" w:hAnsi="Aptos Narrow" w:cs="Segoe UI"/>
                <w:sz w:val="18"/>
                <w:szCs w:val="18"/>
              </w:rPr>
              <w:t xml:space="preserve">Customer list by site and class</w:t>
            </w:r>
            <w:permEnd w:id="32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6" w:edGrp="everyone"/>
            <w:r>
              <w:rPr>
                <w:rFonts w:ascii="Segoe UI Symbol" w:hAnsi="Segoe UI Symbol" w:cs="Segoe UI Symbol"/>
                <w:sz w:val="18"/>
                <w:szCs w:val="18"/>
              </w:rPr>
              <w:t xml:space="preserve">☐</w:t>
            </w:r>
            <w:permEnd w:id="32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7" w:edGrp="everyone"/>
            <w:r>
              <w:rPr>
                <w:rFonts w:ascii="Segoe UI Symbol" w:hAnsi="Segoe UI Symbol" w:cs="Segoe UI Symbol"/>
                <w:sz w:val="18"/>
                <w:szCs w:val="18"/>
              </w:rPr>
              <w:t xml:space="preserve">☐</w:t>
            </w:r>
            <w:permEnd w:id="32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8" w:edGrp="everyone"/>
            <w:r>
              <w:rPr>
                <w:rFonts w:ascii="Aptos Narrow" w:hAnsi="Aptos Narrow" w:cs="Segoe UI"/>
                <w:sz w:val="18"/>
                <w:szCs w:val="18"/>
              </w:rPr>
              <w:t xml:space="preserve">10</w:t>
            </w:r>
            <w:permEnd w:id="32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9" w:edGrp="everyone"/>
            <w:r>
              <w:rPr>
                <w:rFonts w:ascii="Aptos Narrow" w:hAnsi="Aptos Narrow" w:cs="Segoe UI"/>
                <w:sz w:val="18"/>
                <w:szCs w:val="18"/>
              </w:rPr>
              <w:t xml:space="preserve">Environmental and safety permits</w:t>
            </w:r>
            <w:permEnd w:id="32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0" w:edGrp="everyone"/>
            <w:r>
              <w:rPr>
                <w:rFonts w:ascii="Segoe UI Symbol" w:hAnsi="Segoe UI Symbol" w:cs="Segoe UI Symbol"/>
                <w:sz w:val="18"/>
                <w:szCs w:val="18"/>
              </w:rPr>
              <w:t xml:space="preserve">☐</w:t>
            </w:r>
            <w:permEnd w:id="33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1" w:edGrp="everyone"/>
            <w:r>
              <w:rPr>
                <w:rFonts w:ascii="Segoe UI Symbol" w:hAnsi="Segoe UI Symbol" w:cs="Segoe UI Symbol"/>
                <w:sz w:val="18"/>
                <w:szCs w:val="18"/>
              </w:rPr>
              <w:t xml:space="preserve">☐</w:t>
            </w:r>
            <w:permEnd w:id="33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2" w:edGrp="everyone"/>
            <w:r>
              <w:rPr>
                <w:rFonts w:ascii="Aptos Narrow" w:hAnsi="Aptos Narrow" w:cs="Segoe UI"/>
                <w:sz w:val="18"/>
                <w:szCs w:val="18"/>
              </w:rPr>
              <w:t xml:space="preserve">11</w:t>
            </w:r>
            <w:permEnd w:id="33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3" w:edGrp="everyone"/>
            <w:r>
              <w:rPr>
                <w:rFonts w:ascii="Aptos Narrow" w:hAnsi="Aptos Narrow" w:cs="Segoe UI"/>
                <w:sz w:val="18"/>
                <w:szCs w:val="18"/>
              </w:rPr>
              <w:t xml:space="preserve">Financial statements or management accounts (para 12(2))</w:t>
            </w:r>
            <w:permEnd w:id="33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4" w:edGrp="everyone"/>
            <w:r>
              <w:rPr>
                <w:rFonts w:ascii="Segoe UI Symbol" w:hAnsi="Segoe UI Symbol" w:cs="Segoe UI Symbol"/>
                <w:sz w:val="18"/>
                <w:szCs w:val="18"/>
              </w:rPr>
              <w:t xml:space="preserve">☐</w:t>
            </w:r>
            <w:permEnd w:id="33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5" w:edGrp="everyone"/>
            <w:r>
              <w:rPr>
                <w:rFonts w:ascii="Segoe UI Symbol" w:hAnsi="Segoe UI Symbol" w:cs="Segoe UI Symbol"/>
                <w:sz w:val="18"/>
                <w:szCs w:val="18"/>
              </w:rPr>
              <w:t xml:space="preserve">☐</w:t>
            </w:r>
            <w:permEnd w:id="33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6" w:edGrp="everyone"/>
            <w:r>
              <w:rPr>
                <w:rFonts w:ascii="Aptos Narrow" w:hAnsi="Aptos Narrow" w:cs="Segoe UI"/>
                <w:sz w:val="18"/>
                <w:szCs w:val="18"/>
              </w:rPr>
              <w:t xml:space="preserve">12</w:t>
            </w:r>
            <w:permEnd w:id="33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7" w:edGrp="everyone"/>
            <w:r>
              <w:rPr>
                <w:rFonts w:ascii="Aptos Narrow" w:hAnsi="Aptos Narrow" w:cs="Segoe UI"/>
                <w:sz w:val="18"/>
                <w:szCs w:val="18"/>
              </w:rPr>
              <w:t xml:space="preserve">Board resolution, or equivalent authorization, approving the registration and signatories</w:t>
            </w:r>
            <w:permEnd w:id="33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8" w:edGrp="everyone"/>
            <w:r>
              <w:rPr>
                <w:rFonts w:ascii="Segoe UI Symbol" w:hAnsi="Segoe UI Symbol" w:cs="Segoe UI Symbol"/>
                <w:sz w:val="18"/>
                <w:szCs w:val="18"/>
              </w:rPr>
              <w:t xml:space="preserve">☐</w:t>
            </w:r>
            <w:permEnd w:id="33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9" w:edGrp="everyone"/>
            <w:r>
              <w:rPr>
                <w:rFonts w:ascii="Segoe UI Symbol" w:hAnsi="Segoe UI Symbol" w:cs="Segoe UI Symbol"/>
                <w:sz w:val="18"/>
                <w:szCs w:val="18"/>
              </w:rPr>
              <w:t xml:space="preserve">☐</w:t>
            </w:r>
            <w:permEnd w:id="33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0" w:edGrp="everyone"/>
            <w:r>
              <w:rPr>
                <w:rFonts w:ascii="Aptos Narrow" w:hAnsi="Aptos Narrow" w:cs="Segoe UI"/>
                <w:sz w:val="18"/>
                <w:szCs w:val="18"/>
              </w:rPr>
              <w:t xml:space="preserve">13</w:t>
            </w:r>
            <w:permEnd w:id="34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1" w:edGrp="everyone"/>
            <w:r>
              <w:rPr>
                <w:rFonts w:ascii="Aptos Narrow" w:hAnsi="Aptos Narrow" w:cs="Segoe UI"/>
                <w:sz w:val="18"/>
                <w:szCs w:val="18"/>
              </w:rPr>
              <w:t xml:space="preserve">Evidence of payment of the registration fee</w:t>
            </w:r>
            <w:permEnd w:id="34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2" w:edGrp="everyone"/>
            <w:r>
              <w:rPr>
                <w:rFonts w:ascii="Segoe UI Symbol" w:hAnsi="Segoe UI Symbol" w:cs="Segoe UI Symbol"/>
                <w:sz w:val="18"/>
                <w:szCs w:val="18"/>
              </w:rPr>
              <w:t xml:space="preserve">☐</w:t>
            </w:r>
            <w:permEnd w:id="34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3" w:edGrp="everyone"/>
            <w:r>
              <w:rPr>
                <w:rFonts w:ascii="Segoe UI Symbol" w:hAnsi="Segoe UI Symbol" w:cs="Segoe UI Symbol"/>
                <w:sz w:val="18"/>
                <w:szCs w:val="18"/>
              </w:rPr>
              <w:t xml:space="preserve">☐</w:t>
            </w:r>
            <w:permEnd w:id="343"/>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O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4" w:edGrp="everyone"/>
            <w:permEnd w:id="344"/>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5" w:edGrp="everyone"/>
            <w:permEnd w:id="345"/>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6" w:edGrp="everyone"/>
            <w:permEnd w:id="346"/>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7" w:edGrp="everyone"/>
            <w:permEnd w:id="347"/>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8" w:edGrp="everyone"/>
          </w:p>
          <w:p>
            <w:pPr>
              <w:keepNext/>
              <w:spacing w:after="0"/>
              <w:rPr>
                <w:rFonts w:ascii="Aptos Narrow" w:hAnsi="Aptos Narrow" w:cs="Segoe UI"/>
              </w:rPr>
            </w:pPr>
            <w:permEnd w:id="348"/>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9" w:edGrp="everyone"/>
          </w:p>
          <w:p>
            <w:pPr>
              <w:keepNext/>
              <w:spacing w:after="0"/>
              <w:rPr>
                <w:rFonts w:ascii="Aptos Narrow" w:hAnsi="Aptos Narrow" w:cs="Segoe UI"/>
              </w:rPr>
            </w:pPr>
            <w:permEnd w:id="349"/>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0" w:edGrp="everyone"/>
            <w:permEnd w:id="350"/>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1" w:edGrp="everyone"/>
            <w:permEnd w:id="351"/>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2" w:edGrp="everyone"/>
          </w:p>
          <w:p>
            <w:pPr>
              <w:keepNext/>
              <w:spacing w:after="0"/>
              <w:rPr>
                <w:rFonts w:ascii="Aptos Narrow" w:hAnsi="Aptos Narrow" w:cs="Segoe UI"/>
              </w:rPr>
            </w:pPr>
          </w:p>
          <w:p>
            <w:pPr>
              <w:keepNext/>
              <w:spacing w:after="0"/>
              <w:rPr>
                <w:rFonts w:ascii="Aptos Narrow" w:hAnsi="Aptos Narrow" w:cs="Segoe UI"/>
              </w:rPr>
            </w:pPr>
            <w:permEnd w:id="352"/>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OGSERC/REG-01E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E·2026.1·OGSERC·OFFICIAL·FORM·REG-01E·2026.1·OGSERC·OFFICIAL·FORM·REG-01E·2026.1·OGSERC·OFFICIAL·FORM·REG-01E·2026.1·OGSERC·OFFICIAL·FORM·REG-01E·2026.1·OGSERC·OFFICIAL·FORM·REG-01E·2026.1·OGSERC·OFFICIAL·FORM·REG-01E·2026.1·OGSERC·OFFICIAL·FORM·REG-01E·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E·2026.1·OGSERC·OFFICIAL·FORM·REG-01E·2026.1·OGSERC·OFFICIAL·FORM·REG-01E·2026.1·OGSERC·OFFICIAL·FORM·REG-01E·2026.1·OGSERC·OFFICIAL·FORM·REG-01E·2026.1·OGSERC·OFFICIAL·FORM·REG-01E·2026.1·OGSERC·OFFICIAL·FORM·REG-01E·2026.1·OGSERC·OFFICIAL·FORM·REG-01E·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REG-01E</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REG-01E (Version 2026.1) — Official controlled form</dc:title>
</cp:coreProperties>
</file>